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27C7" w14:textId="77777777" w:rsidR="001E509A" w:rsidRDefault="00000000" w:rsidP="001E509A">
      <w:pPr>
        <w:pStyle w:val="1"/>
        <w:jc w:val="center"/>
      </w:pPr>
      <w:r>
        <w:t>日轻商菱铝业（昆山）有限公司</w:t>
      </w:r>
    </w:p>
    <w:p w14:paraId="6861D0A9" w14:textId="6B131DB2" w:rsidR="00A46DF8" w:rsidRDefault="00000000" w:rsidP="001E509A">
      <w:pPr>
        <w:pStyle w:val="1"/>
        <w:jc w:val="center"/>
      </w:pPr>
      <w:r>
        <w:t>污染物减排计划</w:t>
      </w:r>
    </w:p>
    <w:p w14:paraId="0B8EE540" w14:textId="1CFE83CD" w:rsidR="00A46DF8" w:rsidRDefault="00000000">
      <w:pPr>
        <w:pStyle w:val="2"/>
      </w:pPr>
      <w:r>
        <w:t>一、企业现状分析</w:t>
      </w:r>
    </w:p>
    <w:p w14:paraId="03FD736A" w14:textId="77777777" w:rsidR="00A46DF8" w:rsidRDefault="00000000">
      <w:pPr>
        <w:pStyle w:val="3"/>
      </w:pPr>
      <w:r>
        <w:t>（一）企业基本信息</w:t>
      </w:r>
    </w:p>
    <w:p w14:paraId="2D414E99" w14:textId="1CAB97B4" w:rsidR="00A46DF8" w:rsidRDefault="00000000">
      <w:pPr>
        <w:pStyle w:val="20"/>
      </w:pPr>
      <w:r>
        <w:t>日轻商</w:t>
      </w:r>
      <w:proofErr w:type="gramStart"/>
      <w:r>
        <w:t>菱</w:t>
      </w:r>
      <w:proofErr w:type="gramEnd"/>
      <w:r>
        <w:t>铝业（昆山）有限公司成立于</w:t>
      </w:r>
      <w:r>
        <w:t xml:space="preserve"> 1995 </w:t>
      </w:r>
      <w:r>
        <w:t>年，隶属日本轻金属集团，主营再生铝合金锭、</w:t>
      </w:r>
      <w:proofErr w:type="gramStart"/>
      <w:r>
        <w:t>铝汤生产</w:t>
      </w:r>
      <w:proofErr w:type="gramEnd"/>
      <w:r>
        <w:t>（年产能</w:t>
      </w:r>
      <w:r>
        <w:t xml:space="preserve"> </w:t>
      </w:r>
      <w:r w:rsidR="00DB4256">
        <w:rPr>
          <w:rFonts w:hint="eastAsia"/>
        </w:rPr>
        <w:t>4</w:t>
      </w:r>
      <w:r>
        <w:t xml:space="preserve"> </w:t>
      </w:r>
      <w:r>
        <w:t>万吨），产品用于汽车车轮、电池壳等，</w:t>
      </w:r>
      <w:r>
        <w:t xml:space="preserve">2024 </w:t>
      </w:r>
      <w:proofErr w:type="gramStart"/>
      <w:r>
        <w:t>年员工</w:t>
      </w:r>
      <w:proofErr w:type="gramEnd"/>
      <w:r>
        <w:t xml:space="preserve"> 60 </w:t>
      </w:r>
      <w:r>
        <w:t>人，工业总产值</w:t>
      </w:r>
      <w:r>
        <w:t xml:space="preserve"> 4.5 </w:t>
      </w:r>
      <w:r>
        <w:t>亿元。公司已通过</w:t>
      </w:r>
      <w:r>
        <w:t xml:space="preserve"> ISO 14001 </w:t>
      </w:r>
      <w:r>
        <w:t>环境管理体系、</w:t>
      </w:r>
      <w:r>
        <w:t xml:space="preserve">IATF 16949 </w:t>
      </w:r>
      <w:r>
        <w:t>质量管理体系认证，</w:t>
      </w:r>
      <w:r>
        <w:t>202</w:t>
      </w:r>
      <w:r w:rsidR="001E509A">
        <w:rPr>
          <w:rFonts w:hint="eastAsia"/>
        </w:rPr>
        <w:t>4</w:t>
      </w:r>
      <w:r>
        <w:t>年加入铝业管理倡议</w:t>
      </w:r>
      <w:r>
        <w:t xml:space="preserve"> ASI</w:t>
      </w:r>
      <w:r>
        <w:t>，将</w:t>
      </w:r>
      <w:r>
        <w:t xml:space="preserve"> “</w:t>
      </w:r>
      <w:r>
        <w:t>绿色低碳</w:t>
      </w:r>
      <w:r>
        <w:t xml:space="preserve">” </w:t>
      </w:r>
      <w:r>
        <w:t>纳入核心发展战略，由环安室统筹环境管理工作，</w:t>
      </w:r>
      <w:r>
        <w:t xml:space="preserve">2024 </w:t>
      </w:r>
      <w:r>
        <w:t>年未发生环保违规事件。</w:t>
      </w:r>
    </w:p>
    <w:p w14:paraId="3D711A0D" w14:textId="77777777" w:rsidR="00A46DF8" w:rsidRDefault="00000000">
      <w:pPr>
        <w:pStyle w:val="3"/>
      </w:pPr>
      <w:r>
        <w:t>（二）</w:t>
      </w:r>
      <w:r>
        <w:t xml:space="preserve">2024 </w:t>
      </w:r>
      <w:r>
        <w:t>年污染物排放现状</w:t>
      </w:r>
    </w:p>
    <w:p w14:paraId="37012FBA" w14:textId="41C25F95" w:rsidR="00A46DF8" w:rsidRDefault="00000000">
      <w:pPr>
        <w:pStyle w:val="4"/>
      </w:pPr>
      <w:r>
        <w:t xml:space="preserve">1. </w:t>
      </w:r>
      <w:r>
        <w:t>废气排放</w:t>
      </w:r>
    </w:p>
    <w:p w14:paraId="4390C597" w14:textId="77777777" w:rsidR="00A46DF8" w:rsidRDefault="00A4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1698"/>
        <w:gridCol w:w="2187"/>
        <w:gridCol w:w="1572"/>
        <w:gridCol w:w="1761"/>
      </w:tblGrid>
      <w:tr w:rsidR="00DB6E24" w14:paraId="09391773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91596" w14:textId="77777777" w:rsidR="00A46DF8" w:rsidRDefault="00000000">
            <w:pPr>
              <w:pStyle w:val="20"/>
            </w:pPr>
            <w:r>
              <w:t>污染物类型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DEC44" w14:textId="77777777" w:rsidR="00A46DF8" w:rsidRDefault="00000000">
            <w:pPr>
              <w:pStyle w:val="20"/>
            </w:pPr>
            <w:r>
              <w:t>排放量（吨）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DBF34" w14:textId="77777777" w:rsidR="00A46DF8" w:rsidRDefault="00000000">
            <w:pPr>
              <w:pStyle w:val="20"/>
            </w:pPr>
            <w:r>
              <w:t>排放浓度标准及达标情况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CE0D7" w14:textId="77777777" w:rsidR="00A46DF8" w:rsidRDefault="00000000">
            <w:pPr>
              <w:pStyle w:val="20"/>
            </w:pPr>
            <w:r>
              <w:t>产生环节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A85BB" w14:textId="77777777" w:rsidR="00A46DF8" w:rsidRDefault="00000000">
            <w:pPr>
              <w:pStyle w:val="20"/>
            </w:pPr>
            <w:r>
              <w:t>现有治理措施</w:t>
            </w:r>
          </w:p>
        </w:tc>
      </w:tr>
      <w:tr w:rsidR="00DB6E24" w14:paraId="1914B19F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55950" w14:textId="77777777" w:rsidR="00A46DF8" w:rsidRDefault="00000000">
            <w:pPr>
              <w:pStyle w:val="20"/>
            </w:pPr>
            <w:r>
              <w:t>废气总量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0374A" w14:textId="77777777" w:rsidR="00A46DF8" w:rsidRDefault="00000000">
            <w:pPr>
              <w:pStyle w:val="20"/>
            </w:pPr>
            <w:r>
              <w:t>10.70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5FB02" w14:textId="77777777" w:rsidR="00A4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B4F91" w14:textId="77777777" w:rsidR="00A46DF8" w:rsidRDefault="00000000">
            <w:pPr>
              <w:pStyle w:val="20"/>
            </w:pPr>
            <w:r>
              <w:t>铝屑处理、熔炼、铝渣处理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877B2" w14:textId="77777777" w:rsidR="00A46DF8" w:rsidRDefault="00000000">
            <w:pPr>
              <w:pStyle w:val="20"/>
            </w:pPr>
            <w:r>
              <w:t>-</w:t>
            </w:r>
          </w:p>
        </w:tc>
      </w:tr>
      <w:tr w:rsidR="00DB6E24" w14:paraId="62E89D3F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EDEF4" w14:textId="77777777" w:rsidR="00A46DF8" w:rsidRDefault="00000000">
            <w:pPr>
              <w:pStyle w:val="20"/>
            </w:pPr>
            <w:r>
              <w:t>颗粒物（低浓度）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C0756" w14:textId="77777777" w:rsidR="00A4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26022" w14:textId="77777777" w:rsidR="00A46DF8" w:rsidRDefault="00000000">
            <w:pPr>
              <w:pStyle w:val="20"/>
            </w:pPr>
            <w:r>
              <w:t>实测</w:t>
            </w:r>
            <w:r>
              <w:t xml:space="preserve"> 4.1</w:t>
            </w:r>
            <w:bookmarkStart w:id="0" w:name="OLE_LINK1"/>
            <w:r>
              <w:t>mg/m³</w:t>
            </w:r>
            <w:bookmarkEnd w:id="0"/>
            <w:r>
              <w:t>，符合《</w:t>
            </w:r>
            <w:r>
              <w:t>DB 32/3728-2019</w:t>
            </w:r>
            <w:r>
              <w:t>》</w:t>
            </w:r>
            <w:r>
              <w:t xml:space="preserve">≤20mg/m³ </w:t>
            </w:r>
            <w:r>
              <w:t>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ED5C9" w14:textId="77777777" w:rsidR="00A46DF8" w:rsidRDefault="00000000">
            <w:pPr>
              <w:pStyle w:val="20"/>
            </w:pPr>
            <w:r>
              <w:t>熔炼、物料转运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C6D44" w14:textId="77777777" w:rsidR="00A46DF8" w:rsidRDefault="00000000">
            <w:pPr>
              <w:pStyle w:val="20"/>
            </w:pPr>
            <w:r>
              <w:t>“</w:t>
            </w:r>
            <w:r>
              <w:t>旋风除尘</w:t>
            </w:r>
            <w:r>
              <w:t xml:space="preserve"> + </w:t>
            </w:r>
            <w:r>
              <w:t>布袋除尘</w:t>
            </w:r>
            <w:r>
              <w:t xml:space="preserve">” </w:t>
            </w:r>
            <w:r>
              <w:t>工艺，排气筒高</w:t>
            </w:r>
            <w:r>
              <w:t xml:space="preserve"> 15m</w:t>
            </w:r>
          </w:p>
        </w:tc>
      </w:tr>
      <w:tr w:rsidR="00DB6E24" w14:paraId="31D3E3D9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56809" w14:textId="77777777" w:rsidR="00A46DF8" w:rsidRDefault="00000000">
            <w:pPr>
              <w:pStyle w:val="20"/>
            </w:pPr>
            <w:r>
              <w:t>氮氧化物（</w:t>
            </w:r>
            <w:r>
              <w:t>NOₓ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4D532" w14:textId="77777777" w:rsidR="00A4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3B448" w14:textId="77777777" w:rsidR="00A46DF8" w:rsidRDefault="00000000">
            <w:pPr>
              <w:pStyle w:val="20"/>
            </w:pPr>
            <w:r>
              <w:t>实测</w:t>
            </w:r>
            <w:r>
              <w:t xml:space="preserve"> ND</w:t>
            </w:r>
            <w:r>
              <w:t>（未检出），符合《</w:t>
            </w:r>
            <w:r>
              <w:t>DB 32/3728-2019</w:t>
            </w:r>
            <w:r>
              <w:t>》</w:t>
            </w:r>
            <w:r>
              <w:t xml:space="preserve">≤180mg/m³ </w:t>
            </w:r>
            <w:r>
              <w:t>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81530" w14:textId="77777777" w:rsidR="00A46DF8" w:rsidRDefault="00000000">
            <w:pPr>
              <w:pStyle w:val="20"/>
            </w:pPr>
            <w:r>
              <w:t>天然气燃烧、熔炼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17C8B" w14:textId="77777777" w:rsidR="00A46DF8" w:rsidRDefault="00000000">
            <w:pPr>
              <w:pStyle w:val="20"/>
            </w:pPr>
            <w:r>
              <w:t>燃烧器优化</w:t>
            </w:r>
            <w:r>
              <w:t xml:space="preserve"> + </w:t>
            </w:r>
            <w:r>
              <w:t>废气处理系统</w:t>
            </w:r>
          </w:p>
        </w:tc>
      </w:tr>
      <w:tr w:rsidR="00DB6E24" w14:paraId="0AE23320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8BF58" w14:textId="77777777" w:rsidR="00A46DF8" w:rsidRDefault="00000000">
            <w:pPr>
              <w:pStyle w:val="20"/>
            </w:pPr>
            <w:r>
              <w:lastRenderedPageBreak/>
              <w:t>二氧化硫（</w:t>
            </w:r>
            <w:r>
              <w:t>SO₂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15FB3" w14:textId="77777777" w:rsidR="00A4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10980" w14:textId="77777777" w:rsidR="00A46DF8" w:rsidRDefault="00000000">
            <w:pPr>
              <w:pStyle w:val="20"/>
            </w:pPr>
            <w:r>
              <w:t>实测</w:t>
            </w:r>
            <w:r>
              <w:t xml:space="preserve"> 0.0314mg/m³</w:t>
            </w:r>
            <w:r>
              <w:t>，符合《</w:t>
            </w:r>
            <w:r>
              <w:t>DB 32/3728-2019</w:t>
            </w:r>
            <w:r>
              <w:t>》</w:t>
            </w:r>
            <w:r>
              <w:t xml:space="preserve">≤80mg/m³ </w:t>
            </w:r>
            <w:r>
              <w:t>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66B89" w14:textId="77777777" w:rsidR="00A46DF8" w:rsidRDefault="00000000">
            <w:pPr>
              <w:pStyle w:val="20"/>
            </w:pPr>
            <w:r>
              <w:t>天然气燃烧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84029" w14:textId="77777777" w:rsidR="00A46DF8" w:rsidRDefault="00000000">
            <w:pPr>
              <w:pStyle w:val="20"/>
            </w:pPr>
            <w:r>
              <w:t>天然气纯度管控（</w:t>
            </w:r>
            <w:r>
              <w:t xml:space="preserve">2020 </w:t>
            </w:r>
            <w:r>
              <w:t>年改造后耗气量降</w:t>
            </w:r>
            <w:r>
              <w:t xml:space="preserve"> 14%</w:t>
            </w:r>
            <w:r>
              <w:t>）</w:t>
            </w:r>
          </w:p>
        </w:tc>
      </w:tr>
      <w:tr w:rsidR="00DB6E24" w14:paraId="70FF90A9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FF804" w14:textId="77777777" w:rsidR="00A46DF8" w:rsidRDefault="00000000">
            <w:pPr>
              <w:pStyle w:val="20"/>
            </w:pPr>
            <w:r>
              <w:t>氟化物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A7D6F" w14:textId="77777777" w:rsidR="00A4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AC5D8" w14:textId="77777777" w:rsidR="00A46DF8" w:rsidRDefault="00000000">
            <w:pPr>
              <w:pStyle w:val="20"/>
            </w:pPr>
            <w:r>
              <w:t>实测</w:t>
            </w:r>
            <w:r>
              <w:t xml:space="preserve"> 0.693mg/m³</w:t>
            </w:r>
            <w:r>
              <w:t>，符合《</w:t>
            </w:r>
            <w:r>
              <w:t>DB 32/4041-2021</w:t>
            </w:r>
            <w:r>
              <w:t>》要求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4C3FD" w14:textId="77777777" w:rsidR="00A46DF8" w:rsidRDefault="00000000">
            <w:pPr>
              <w:pStyle w:val="20"/>
            </w:pPr>
            <w:r>
              <w:t>精炼工序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F968E" w14:textId="77777777" w:rsidR="00A46DF8" w:rsidRDefault="00000000">
            <w:pPr>
              <w:pStyle w:val="20"/>
            </w:pPr>
            <w:r>
              <w:t xml:space="preserve">100% </w:t>
            </w:r>
            <w:r>
              <w:t>使用环保型精炼剂</w:t>
            </w:r>
            <w:r>
              <w:t xml:space="preserve"> Promag</w:t>
            </w:r>
            <w:r>
              <w:t>（无氟）</w:t>
            </w:r>
          </w:p>
        </w:tc>
      </w:tr>
    </w:tbl>
    <w:p w14:paraId="175DA3C0" w14:textId="77777777" w:rsidR="00A46DF8" w:rsidRDefault="00000000">
      <w:pPr>
        <w:pStyle w:val="4"/>
      </w:pPr>
      <w:r>
        <w:t xml:space="preserve">2. </w:t>
      </w:r>
      <w:r>
        <w:t>废水排放（数据来源：</w:t>
      </w:r>
      <w:r>
        <w:t xml:space="preserve">ESG </w:t>
      </w:r>
      <w:r>
        <w:t>报告</w:t>
      </w:r>
      <w:r>
        <w:t xml:space="preserve"> “</w:t>
      </w:r>
      <w:r>
        <w:t>环境绩效</w:t>
      </w:r>
      <w:r>
        <w:t xml:space="preserve"> - </w:t>
      </w:r>
      <w:r>
        <w:t>水污染排放数据</w:t>
      </w:r>
      <w:r>
        <w:t>”</w:t>
      </w:r>
      <w:r>
        <w:t>）</w:t>
      </w:r>
    </w:p>
    <w:p w14:paraId="7E5FB611" w14:textId="77777777" w:rsidR="00A46DF8" w:rsidRDefault="00A4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1571"/>
        <w:gridCol w:w="2508"/>
        <w:gridCol w:w="1431"/>
        <w:gridCol w:w="1768"/>
      </w:tblGrid>
      <w:tr w:rsidR="00DB6E24" w14:paraId="655BBDBD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8A8A8" w14:textId="77777777" w:rsidR="00A46DF8" w:rsidRDefault="00000000">
            <w:pPr>
              <w:pStyle w:val="20"/>
            </w:pPr>
            <w:r>
              <w:t>污染物类型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AFFE2" w14:textId="77777777" w:rsidR="00A46DF8" w:rsidRDefault="00000000">
            <w:pPr>
              <w:pStyle w:val="20"/>
            </w:pPr>
            <w:r>
              <w:t>排放量（吨）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76C8D" w14:textId="77777777" w:rsidR="00A46DF8" w:rsidRDefault="00000000">
            <w:pPr>
              <w:pStyle w:val="20"/>
            </w:pPr>
            <w:r>
              <w:t>排放浓度标准及达标情况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C22FB" w14:textId="77777777" w:rsidR="00A46DF8" w:rsidRDefault="00000000">
            <w:pPr>
              <w:pStyle w:val="20"/>
            </w:pPr>
            <w:r>
              <w:t>产生环节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6D525" w14:textId="77777777" w:rsidR="00A46DF8" w:rsidRDefault="00000000">
            <w:pPr>
              <w:pStyle w:val="20"/>
            </w:pPr>
            <w:r>
              <w:t>现有治理措施</w:t>
            </w:r>
          </w:p>
        </w:tc>
      </w:tr>
      <w:tr w:rsidR="00DB6E24" w14:paraId="370E53AB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AD893" w14:textId="77777777" w:rsidR="00A46DF8" w:rsidRDefault="00000000">
            <w:pPr>
              <w:pStyle w:val="20"/>
            </w:pPr>
            <w:r>
              <w:t>水中污染物总量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33BDE" w14:textId="77777777" w:rsidR="00A46DF8" w:rsidRDefault="00000000">
            <w:pPr>
              <w:pStyle w:val="20"/>
            </w:pPr>
            <w:r>
              <w:t>0.068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CA3E4" w14:textId="77777777" w:rsidR="00A4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83F6B" w14:textId="77777777" w:rsidR="00A46DF8" w:rsidRDefault="00000000">
            <w:pPr>
              <w:pStyle w:val="20"/>
            </w:pPr>
            <w:r>
              <w:t>生活污水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59A53" w14:textId="77777777" w:rsidR="00A46DF8" w:rsidRDefault="00000000">
            <w:pPr>
              <w:pStyle w:val="20"/>
            </w:pPr>
            <w:r>
              <w:t>-</w:t>
            </w:r>
          </w:p>
        </w:tc>
      </w:tr>
      <w:tr w:rsidR="00DB6E24" w14:paraId="1D8B54BB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CA814" w14:textId="77777777" w:rsidR="00A46DF8" w:rsidRDefault="00000000">
            <w:pPr>
              <w:pStyle w:val="20"/>
            </w:pPr>
            <w:r>
              <w:t>化学需氧量（</w:t>
            </w:r>
            <w:r>
              <w:t>COD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8E2C0" w14:textId="77777777" w:rsidR="00A4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FD7A2" w14:textId="77777777" w:rsidR="00A46DF8" w:rsidRDefault="00000000">
            <w:pPr>
              <w:pStyle w:val="20"/>
            </w:pPr>
            <w:r>
              <w:t>生活污水经化粪池预处理后，符合《</w:t>
            </w:r>
            <w:r>
              <w:t>GB 8978-1996</w:t>
            </w:r>
            <w:r>
              <w:t>》三级标准（</w:t>
            </w:r>
            <w:r>
              <w:t>COD≤500mg/L</w:t>
            </w:r>
            <w:r>
              <w:t>），排入市政管网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053AB" w14:textId="77777777" w:rsidR="00A46DF8" w:rsidRDefault="00000000">
            <w:pPr>
              <w:pStyle w:val="20"/>
            </w:pPr>
            <w:r>
              <w:t>员工生活（食堂、卫生间）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69DA9" w14:textId="77777777" w:rsidR="00A46DF8" w:rsidRDefault="00000000">
            <w:pPr>
              <w:pStyle w:val="20"/>
            </w:pPr>
            <w:r>
              <w:t>雨污分流系统（</w:t>
            </w:r>
            <w:r>
              <w:t xml:space="preserve">2018 </w:t>
            </w:r>
            <w:r>
              <w:t>年</w:t>
            </w:r>
            <w:r>
              <w:t xml:space="preserve"> CCTV </w:t>
            </w:r>
            <w:r>
              <w:t>检测无泄漏）</w:t>
            </w:r>
            <w:r>
              <w:t xml:space="preserve">+ </w:t>
            </w:r>
            <w:r>
              <w:t>化粪池预处理</w:t>
            </w:r>
          </w:p>
        </w:tc>
      </w:tr>
      <w:tr w:rsidR="00DB6E24" w14:paraId="667218C8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E58FD" w14:textId="77777777" w:rsidR="00A46DF8" w:rsidRDefault="00000000">
            <w:pPr>
              <w:pStyle w:val="20"/>
            </w:pPr>
            <w:r>
              <w:t>氨氮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88739" w14:textId="77777777" w:rsidR="00A4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88114" w14:textId="77777777" w:rsidR="00A46DF8" w:rsidRDefault="00000000">
            <w:pPr>
              <w:pStyle w:val="20"/>
            </w:pPr>
            <w:r>
              <w:t>实测</w:t>
            </w:r>
            <w:r>
              <w:t>≤2.24mg/L</w:t>
            </w:r>
            <w:r>
              <w:t>，符合市政管网接管要求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CC145" w14:textId="77777777" w:rsidR="00A46DF8" w:rsidRDefault="00000000">
            <w:pPr>
              <w:pStyle w:val="20"/>
            </w:pPr>
            <w:r>
              <w:t>员工生活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F4836" w14:textId="77777777" w:rsidR="00A46DF8" w:rsidRDefault="00000000">
            <w:pPr>
              <w:pStyle w:val="20"/>
            </w:pPr>
            <w:r>
              <w:t>化粪池厌氧降解</w:t>
            </w:r>
          </w:p>
        </w:tc>
      </w:tr>
      <w:tr w:rsidR="00DB6E24" w14:paraId="03B4D349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D9057" w14:textId="77777777" w:rsidR="00A46DF8" w:rsidRDefault="00000000">
            <w:pPr>
              <w:pStyle w:val="20"/>
            </w:pPr>
            <w:r>
              <w:t>总磷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731B8" w14:textId="77777777" w:rsidR="00A4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B510F" w14:textId="77777777" w:rsidR="00A46DF8" w:rsidRDefault="00000000">
            <w:pPr>
              <w:pStyle w:val="20"/>
            </w:pPr>
            <w:r>
              <w:t>实测</w:t>
            </w:r>
            <w:r>
              <w:t>≤0.356mg/L</w:t>
            </w:r>
            <w:r>
              <w:t>，无外排生产废水（生产用水循环回用）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197E5" w14:textId="77777777" w:rsidR="00A4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D1829" w14:textId="77777777" w:rsidR="00A46DF8" w:rsidRDefault="00000000">
            <w:pPr>
              <w:pStyle w:val="20"/>
            </w:pPr>
            <w:r>
              <w:t>生产冷却水循环系统（回用率</w:t>
            </w:r>
            <w:r>
              <w:t xml:space="preserve"> 13.64%</w:t>
            </w:r>
            <w:r>
              <w:t>）</w:t>
            </w:r>
          </w:p>
        </w:tc>
      </w:tr>
    </w:tbl>
    <w:p w14:paraId="4B1A4AB2" w14:textId="77777777" w:rsidR="00A46DF8" w:rsidRDefault="00000000">
      <w:pPr>
        <w:pStyle w:val="4"/>
      </w:pPr>
      <w:r>
        <w:t xml:space="preserve">3. </w:t>
      </w:r>
      <w:r>
        <w:t>固体废物排放（数据来源：</w:t>
      </w:r>
      <w:r>
        <w:t xml:space="preserve">ESG </w:t>
      </w:r>
      <w:r>
        <w:t>报告</w:t>
      </w:r>
      <w:r>
        <w:t xml:space="preserve"> “</w:t>
      </w:r>
      <w:r>
        <w:t>环境绩效</w:t>
      </w:r>
      <w:r>
        <w:t xml:space="preserve"> - </w:t>
      </w:r>
      <w:r>
        <w:t>废弃物数据</w:t>
      </w:r>
      <w:r>
        <w:t>”</w:t>
      </w:r>
      <w:r>
        <w:t>）</w:t>
      </w:r>
    </w:p>
    <w:p w14:paraId="4AB06AD3" w14:textId="77777777" w:rsidR="00A46DF8" w:rsidRDefault="00A4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4"/>
        <w:gridCol w:w="1833"/>
        <w:gridCol w:w="1986"/>
        <w:gridCol w:w="1724"/>
        <w:gridCol w:w="1754"/>
      </w:tblGrid>
      <w:tr w:rsidR="00DB6E24" w14:paraId="4A7E51A2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F0A86" w14:textId="77777777" w:rsidR="00A46DF8" w:rsidRDefault="00000000">
            <w:pPr>
              <w:pStyle w:val="20"/>
            </w:pPr>
            <w:r>
              <w:t>废物类型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3A9C6" w14:textId="77777777" w:rsidR="00A46DF8" w:rsidRDefault="00000000">
            <w:pPr>
              <w:pStyle w:val="20"/>
            </w:pPr>
            <w:r>
              <w:t>产生量（吨）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4C468" w14:textId="77777777" w:rsidR="00A46DF8" w:rsidRDefault="00000000">
            <w:pPr>
              <w:pStyle w:val="20"/>
            </w:pPr>
            <w:r>
              <w:t>合规处置情况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F9B74" w14:textId="77777777" w:rsidR="00A46DF8" w:rsidRDefault="00000000">
            <w:pPr>
              <w:pStyle w:val="20"/>
            </w:pPr>
            <w:r>
              <w:t>产生环节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B8A88" w14:textId="77777777" w:rsidR="00A46DF8" w:rsidRDefault="00000000">
            <w:pPr>
              <w:pStyle w:val="20"/>
            </w:pPr>
            <w:r>
              <w:t>现有管理措施</w:t>
            </w:r>
          </w:p>
        </w:tc>
      </w:tr>
      <w:tr w:rsidR="00DB6E24" w14:paraId="44B09BF0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E7F9A" w14:textId="77777777" w:rsidR="00A46DF8" w:rsidRDefault="00000000">
            <w:pPr>
              <w:pStyle w:val="20"/>
            </w:pPr>
            <w:r>
              <w:lastRenderedPageBreak/>
              <w:t>危险废物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2294A" w14:textId="77777777" w:rsidR="00A46DF8" w:rsidRDefault="00000000">
            <w:pPr>
              <w:pStyle w:val="20"/>
            </w:pPr>
            <w:r>
              <w:t>520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6B68D" w14:textId="77777777" w:rsidR="00A46DF8" w:rsidRDefault="00000000">
            <w:pPr>
              <w:pStyle w:val="20"/>
            </w:pPr>
            <w:r>
              <w:t xml:space="preserve">100% </w:t>
            </w:r>
            <w:r>
              <w:t>委托有资质单位处置（通过全国固体废物管理信息系统申报），暂存间（</w:t>
            </w:r>
            <w:r>
              <w:t>10m³</w:t>
            </w:r>
            <w:r>
              <w:t>）防渗防漏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621AD" w14:textId="77777777" w:rsidR="00A46DF8" w:rsidRDefault="00000000">
            <w:pPr>
              <w:pStyle w:val="20"/>
            </w:pPr>
            <w:r>
              <w:t>循环水油泥、废活性炭、废机油等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6DD9E" w14:textId="77777777" w:rsidR="00A46DF8" w:rsidRDefault="00000000">
            <w:pPr>
              <w:pStyle w:val="20"/>
            </w:pPr>
            <w:r>
              <w:t>分类收集</w:t>
            </w:r>
            <w:r>
              <w:t xml:space="preserve"> +</w:t>
            </w:r>
            <w:r>
              <w:t>《危险废物管理计划》备案</w:t>
            </w:r>
          </w:p>
        </w:tc>
      </w:tr>
      <w:tr w:rsidR="00DB6E24" w14:paraId="3F660264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B201A" w14:textId="77777777" w:rsidR="00A46DF8" w:rsidRDefault="00000000">
            <w:pPr>
              <w:pStyle w:val="20"/>
            </w:pPr>
            <w:r>
              <w:t>一般固体废物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B5E16" w14:textId="77777777" w:rsidR="00A46DF8" w:rsidRDefault="00000000">
            <w:pPr>
              <w:pStyle w:val="20"/>
            </w:pPr>
            <w:r>
              <w:t>36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54743" w14:textId="77777777" w:rsidR="00A46DF8" w:rsidRDefault="00000000">
            <w:pPr>
              <w:pStyle w:val="20"/>
            </w:pPr>
            <w:r>
              <w:t>资源化利用率</w:t>
            </w:r>
            <w:r>
              <w:t xml:space="preserve"> 100%</w:t>
            </w:r>
            <w:r>
              <w:t>（废铁、铝渣、除尘器收尘外售综合利用）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BA3F1" w14:textId="77777777" w:rsidR="00A46DF8" w:rsidRDefault="00000000">
            <w:pPr>
              <w:pStyle w:val="20"/>
            </w:pPr>
            <w:r>
              <w:t>熔炼渣、包装废料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D1CC7" w14:textId="77777777" w:rsidR="00A46DF8" w:rsidRDefault="00000000">
            <w:pPr>
              <w:pStyle w:val="20"/>
            </w:pPr>
            <w:r>
              <w:t xml:space="preserve">50m³ </w:t>
            </w:r>
            <w:r>
              <w:t>专用暂存点</w:t>
            </w:r>
            <w:r>
              <w:t xml:space="preserve"> + </w:t>
            </w:r>
            <w:r>
              <w:t>定期清运</w:t>
            </w:r>
          </w:p>
        </w:tc>
      </w:tr>
      <w:tr w:rsidR="00DB6E24" w14:paraId="70285D95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69929" w14:textId="77777777" w:rsidR="00A46DF8" w:rsidRDefault="00000000">
            <w:pPr>
              <w:pStyle w:val="20"/>
            </w:pPr>
            <w:r>
              <w:t>铝灰渣（一般固废）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E83C6" w14:textId="77777777" w:rsidR="00A46DF8" w:rsidRDefault="00000000">
            <w:pPr>
              <w:pStyle w:val="20"/>
            </w:pPr>
            <w:r>
              <w:t>480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22085" w14:textId="77777777" w:rsidR="00A46DF8" w:rsidRDefault="00000000">
            <w:pPr>
              <w:pStyle w:val="20"/>
            </w:pPr>
            <w:r>
              <w:t>较</w:t>
            </w:r>
            <w:r>
              <w:t xml:space="preserve"> 2023 </w:t>
            </w:r>
            <w:r>
              <w:t>年（</w:t>
            </w:r>
            <w:r>
              <w:t xml:space="preserve">550 </w:t>
            </w:r>
            <w:r>
              <w:t>吨）下降</w:t>
            </w:r>
            <w:r>
              <w:t xml:space="preserve"> 12.73%</w:t>
            </w:r>
            <w:r>
              <w:t>，通过工艺优化</w:t>
            </w:r>
            <w:r>
              <w:t xml:space="preserve"> + </w:t>
            </w:r>
            <w:r>
              <w:t>环保精炼剂减少产生量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63CC6" w14:textId="77777777" w:rsidR="00A46DF8" w:rsidRDefault="00000000">
            <w:pPr>
              <w:pStyle w:val="20"/>
            </w:pPr>
            <w:r>
              <w:t>熔炼工序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64315" w14:textId="77777777" w:rsidR="00A46DF8" w:rsidRDefault="00000000">
            <w:pPr>
              <w:pStyle w:val="20"/>
            </w:pPr>
            <w:r>
              <w:t>绞灰工艺提升</w:t>
            </w:r>
            <w:r>
              <w:t xml:space="preserve"> + </w:t>
            </w:r>
            <w:r>
              <w:t>外售回收铝金属</w:t>
            </w:r>
          </w:p>
        </w:tc>
      </w:tr>
    </w:tbl>
    <w:p w14:paraId="579B1EFB" w14:textId="58D9B16B" w:rsidR="00A46DF8" w:rsidRDefault="00000000">
      <w:pPr>
        <w:pStyle w:val="2"/>
      </w:pPr>
      <w:r>
        <w:t>二、减排目标设定</w:t>
      </w:r>
    </w:p>
    <w:p w14:paraId="750054C7" w14:textId="77777777" w:rsidR="00A46DF8" w:rsidRDefault="00000000">
      <w:pPr>
        <w:pStyle w:val="3"/>
      </w:pPr>
      <w:r>
        <w:t>（一）总体目标</w:t>
      </w:r>
    </w:p>
    <w:p w14:paraId="28C14F14" w14:textId="77777777" w:rsidR="00A46DF8" w:rsidRDefault="00000000">
      <w:pPr>
        <w:pStyle w:val="20"/>
      </w:pPr>
      <w:r>
        <w:t>以</w:t>
      </w:r>
      <w:r>
        <w:t xml:space="preserve"> “</w:t>
      </w:r>
      <w:r>
        <w:t>源头减量、末端提效、资源循环</w:t>
      </w:r>
      <w:r>
        <w:t xml:space="preserve">” </w:t>
      </w:r>
      <w:r>
        <w:t>为核心，结合日本轻金属集团</w:t>
      </w:r>
      <w:r>
        <w:t xml:space="preserve"> “2050 </w:t>
      </w:r>
      <w:r>
        <w:t>年碳中和</w:t>
      </w:r>
      <w:r>
        <w:t xml:space="preserve">” </w:t>
      </w:r>
      <w:r>
        <w:t>方针，确保</w:t>
      </w:r>
      <w:r>
        <w:t xml:space="preserve"> 2025 </w:t>
      </w:r>
      <w:r>
        <w:t>年污染物排放量较</w:t>
      </w:r>
      <w:r>
        <w:t xml:space="preserve"> 2024 </w:t>
      </w:r>
      <w:r>
        <w:t>年下降</w:t>
      </w:r>
      <w:r>
        <w:t xml:space="preserve"> 5%-8%</w:t>
      </w:r>
      <w:r>
        <w:t>，</w:t>
      </w:r>
      <w:r>
        <w:t xml:space="preserve">2030 </w:t>
      </w:r>
      <w:r>
        <w:t>年再生铝使用率提升至</w:t>
      </w:r>
      <w:r>
        <w:t xml:space="preserve"> 55%</w:t>
      </w:r>
      <w:r>
        <w:t>（</w:t>
      </w:r>
      <w:r>
        <w:t xml:space="preserve">2024 </w:t>
      </w:r>
      <w:r>
        <w:t>年为</w:t>
      </w:r>
      <w:r>
        <w:t xml:space="preserve"> 37.5%</w:t>
      </w:r>
      <w:r>
        <w:t>），同步降低单位产品污染物排放强度。</w:t>
      </w:r>
    </w:p>
    <w:p w14:paraId="1B03849D" w14:textId="77777777" w:rsidR="00A46DF8" w:rsidRDefault="00000000">
      <w:pPr>
        <w:pStyle w:val="3"/>
      </w:pPr>
      <w:r>
        <w:t>（二）分污染物减排目标</w:t>
      </w:r>
    </w:p>
    <w:p w14:paraId="71034669" w14:textId="77777777" w:rsidR="00A46DF8" w:rsidRDefault="00A4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1862"/>
        <w:gridCol w:w="1824"/>
        <w:gridCol w:w="1818"/>
        <w:gridCol w:w="1923"/>
      </w:tblGrid>
      <w:tr w:rsidR="00DB6E24" w14:paraId="3E784BAE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12002" w14:textId="77777777" w:rsidR="00A46DF8" w:rsidRDefault="00000000">
            <w:pPr>
              <w:pStyle w:val="20"/>
            </w:pPr>
            <w:r>
              <w:t>污染物类别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5BBEE" w14:textId="77777777" w:rsidR="00A46DF8" w:rsidRDefault="00000000">
            <w:pPr>
              <w:pStyle w:val="20"/>
            </w:pPr>
            <w:r>
              <w:t xml:space="preserve">2024 </w:t>
            </w:r>
            <w:r>
              <w:t>年基准值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74CB7" w14:textId="77777777" w:rsidR="00A46DF8" w:rsidRDefault="00000000">
            <w:pPr>
              <w:pStyle w:val="20"/>
            </w:pPr>
            <w:r>
              <w:t xml:space="preserve">2025 </w:t>
            </w:r>
            <w:r>
              <w:t>年目标值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6C540" w14:textId="77777777" w:rsidR="00A46DF8" w:rsidRDefault="00000000">
            <w:pPr>
              <w:pStyle w:val="20"/>
            </w:pPr>
            <w:r>
              <w:t xml:space="preserve">2030 </w:t>
            </w:r>
            <w:r>
              <w:t>年长期目标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9E7A3" w14:textId="77777777" w:rsidR="00A46DF8" w:rsidRDefault="00000000">
            <w:pPr>
              <w:pStyle w:val="20"/>
            </w:pPr>
            <w:r>
              <w:t>达标依据</w:t>
            </w:r>
          </w:p>
        </w:tc>
      </w:tr>
      <w:tr w:rsidR="00DB6E24" w14:paraId="4DA0436B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C289B" w14:textId="77777777" w:rsidR="00A46DF8" w:rsidRDefault="00000000">
            <w:pPr>
              <w:pStyle w:val="20"/>
            </w:pPr>
            <w:r>
              <w:t>废气总量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E8659" w14:textId="77777777" w:rsidR="00A46DF8" w:rsidRDefault="00000000">
            <w:pPr>
              <w:pStyle w:val="20"/>
            </w:pPr>
            <w:r>
              <w:t xml:space="preserve">10.70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4B51C" w14:textId="77777777" w:rsidR="00A46DF8" w:rsidRDefault="00000000">
            <w:pPr>
              <w:pStyle w:val="20"/>
            </w:pPr>
            <w:r>
              <w:t xml:space="preserve">≤10.17 </w:t>
            </w:r>
            <w:r>
              <w:t>吨（降</w:t>
            </w:r>
            <w:r>
              <w:t xml:space="preserve"> 5%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4D686" w14:textId="77777777" w:rsidR="00A46DF8" w:rsidRDefault="00000000">
            <w:pPr>
              <w:pStyle w:val="20"/>
            </w:pPr>
            <w:r>
              <w:t xml:space="preserve">≤9.10 </w:t>
            </w:r>
            <w:r>
              <w:t>吨（降</w:t>
            </w:r>
            <w:r>
              <w:t xml:space="preserve"> 15%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6CD56" w14:textId="77777777" w:rsidR="00A46DF8" w:rsidRDefault="00000000">
            <w:pPr>
              <w:pStyle w:val="20"/>
            </w:pPr>
            <w:r>
              <w:t>参考《</w:t>
            </w:r>
            <w:r>
              <w:t>DB 32/4041-2021</w:t>
            </w:r>
            <w:r>
              <w:t>》《</w:t>
            </w:r>
            <w:r>
              <w:t>DB 32/3728-2019</w:t>
            </w:r>
            <w:r>
              <w:t>》</w:t>
            </w:r>
          </w:p>
        </w:tc>
      </w:tr>
      <w:tr w:rsidR="00DB6E24" w14:paraId="57E7E2F5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73E49" w14:textId="77777777" w:rsidR="00A46DF8" w:rsidRDefault="00000000">
            <w:pPr>
              <w:pStyle w:val="20"/>
            </w:pPr>
            <w:r>
              <w:lastRenderedPageBreak/>
              <w:t>危险废物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D24E8" w14:textId="77777777" w:rsidR="00A46DF8" w:rsidRDefault="00000000">
            <w:pPr>
              <w:pStyle w:val="20"/>
            </w:pPr>
            <w:r>
              <w:t xml:space="preserve">520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D761A" w14:textId="77777777" w:rsidR="00A46DF8" w:rsidRDefault="00000000">
            <w:pPr>
              <w:pStyle w:val="20"/>
            </w:pPr>
            <w:r>
              <w:t xml:space="preserve">≤494 </w:t>
            </w:r>
            <w:r>
              <w:t>吨（降</w:t>
            </w:r>
            <w:r>
              <w:t xml:space="preserve"> 5%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8A886" w14:textId="77777777" w:rsidR="00A46DF8" w:rsidRDefault="00000000">
            <w:pPr>
              <w:pStyle w:val="20"/>
            </w:pPr>
            <w:r>
              <w:t xml:space="preserve">≤416 </w:t>
            </w:r>
            <w:r>
              <w:t>吨（降</w:t>
            </w:r>
            <w:r>
              <w:t xml:space="preserve"> 20%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6062E" w14:textId="77777777" w:rsidR="00A46DF8" w:rsidRDefault="00000000">
            <w:pPr>
              <w:pStyle w:val="20"/>
            </w:pPr>
            <w:r>
              <w:t>基于现有</w:t>
            </w:r>
            <w:r>
              <w:t xml:space="preserve"> 99.99% </w:t>
            </w:r>
            <w:r>
              <w:t>合规处置率提升源头减量</w:t>
            </w:r>
          </w:p>
        </w:tc>
      </w:tr>
      <w:tr w:rsidR="00DB6E24" w14:paraId="6BD8EE85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ABF72" w14:textId="77777777" w:rsidR="00A46DF8" w:rsidRDefault="00000000">
            <w:pPr>
              <w:pStyle w:val="20"/>
            </w:pPr>
            <w:r>
              <w:t>一般固体废物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F6E94" w14:textId="77777777" w:rsidR="00A46DF8" w:rsidRDefault="00000000">
            <w:pPr>
              <w:pStyle w:val="20"/>
            </w:pPr>
            <w:r>
              <w:t xml:space="preserve">36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1E87A" w14:textId="77777777" w:rsidR="00A46DF8" w:rsidRDefault="00000000">
            <w:pPr>
              <w:pStyle w:val="20"/>
            </w:pPr>
            <w:r>
              <w:t xml:space="preserve">≤34.2 </w:t>
            </w:r>
            <w:r>
              <w:t>吨（降</w:t>
            </w:r>
            <w:r>
              <w:t xml:space="preserve"> 5%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05973" w14:textId="77777777" w:rsidR="00A46DF8" w:rsidRDefault="00000000">
            <w:pPr>
              <w:pStyle w:val="20"/>
            </w:pPr>
            <w:r>
              <w:t xml:space="preserve">≤28.8 </w:t>
            </w:r>
            <w:r>
              <w:t>吨（降</w:t>
            </w:r>
            <w:r>
              <w:t xml:space="preserve"> 20%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47568" w14:textId="77777777" w:rsidR="00A46DF8" w:rsidRDefault="00000000">
            <w:pPr>
              <w:pStyle w:val="20"/>
            </w:pPr>
            <w:r>
              <w:t>保持</w:t>
            </w:r>
            <w:r>
              <w:t xml:space="preserve"> 100% </w:t>
            </w:r>
            <w:r>
              <w:t>资源化利用率前提下减量</w:t>
            </w:r>
          </w:p>
        </w:tc>
      </w:tr>
      <w:tr w:rsidR="00DB6E24" w14:paraId="4867B264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3590D" w14:textId="77777777" w:rsidR="00A46DF8" w:rsidRDefault="00000000">
            <w:pPr>
              <w:pStyle w:val="20"/>
            </w:pPr>
            <w:r>
              <w:t>水循环利用率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C47ED" w14:textId="77777777" w:rsidR="00A46DF8" w:rsidRDefault="00000000">
            <w:pPr>
              <w:pStyle w:val="20"/>
            </w:pPr>
            <w:r>
              <w:t>13.64%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020D8" w14:textId="77777777" w:rsidR="00A46DF8" w:rsidRDefault="00000000">
            <w:pPr>
              <w:pStyle w:val="20"/>
            </w:pPr>
            <w:r>
              <w:t>≥16%</w:t>
            </w:r>
            <w:r>
              <w:t>（提升</w:t>
            </w:r>
            <w:r>
              <w:t xml:space="preserve"> 2.36 </w:t>
            </w:r>
            <w:r>
              <w:t>个百分点）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8DED3" w14:textId="77777777" w:rsidR="00A46DF8" w:rsidRDefault="00000000">
            <w:pPr>
              <w:pStyle w:val="20"/>
            </w:pPr>
            <w:r>
              <w:t>≥22%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9351E" w14:textId="77777777" w:rsidR="00A46DF8" w:rsidRDefault="00000000">
            <w:pPr>
              <w:pStyle w:val="20"/>
            </w:pPr>
            <w:r>
              <w:t>衔接</w:t>
            </w:r>
            <w:r>
              <w:t xml:space="preserve"> 2022 </w:t>
            </w:r>
            <w:r>
              <w:t>年</w:t>
            </w:r>
            <w:r>
              <w:t xml:space="preserve"> 22.22% </w:t>
            </w:r>
            <w:r>
              <w:t>历史最优水平</w:t>
            </w:r>
          </w:p>
        </w:tc>
      </w:tr>
      <w:tr w:rsidR="00DB6E24" w14:paraId="13B69CE9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36EC9" w14:textId="77777777" w:rsidR="00A46DF8" w:rsidRDefault="00000000">
            <w:pPr>
              <w:pStyle w:val="20"/>
            </w:pPr>
            <w:r>
              <w:t>铝灰渣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DE14C" w14:textId="77777777" w:rsidR="00A46DF8" w:rsidRDefault="00000000">
            <w:pPr>
              <w:pStyle w:val="20"/>
            </w:pPr>
            <w:r>
              <w:t xml:space="preserve">480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8F702" w14:textId="77777777" w:rsidR="00A46DF8" w:rsidRDefault="00000000">
            <w:pPr>
              <w:pStyle w:val="20"/>
            </w:pPr>
            <w:r>
              <w:t xml:space="preserve">≤456 </w:t>
            </w:r>
            <w:r>
              <w:t>吨（降</w:t>
            </w:r>
            <w:r>
              <w:t xml:space="preserve"> 5%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8A566" w14:textId="77777777" w:rsidR="00A46DF8" w:rsidRDefault="00000000">
            <w:pPr>
              <w:pStyle w:val="20"/>
            </w:pPr>
            <w:r>
              <w:t xml:space="preserve">≤384 </w:t>
            </w:r>
            <w:r>
              <w:t>吨（降</w:t>
            </w:r>
            <w:r>
              <w:t xml:space="preserve"> 20%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E1134" w14:textId="77777777" w:rsidR="00A46DF8" w:rsidRDefault="00000000">
            <w:pPr>
              <w:pStyle w:val="20"/>
            </w:pPr>
            <w:r>
              <w:t>结合再生铝回收战略</w:t>
            </w:r>
          </w:p>
        </w:tc>
      </w:tr>
    </w:tbl>
    <w:p w14:paraId="5FAE3FC8" w14:textId="3DBBCF8E" w:rsidR="00A46DF8" w:rsidRDefault="00000000">
      <w:pPr>
        <w:pStyle w:val="2"/>
      </w:pPr>
      <w:r>
        <w:t>三、减排措施制定</w:t>
      </w:r>
    </w:p>
    <w:p w14:paraId="3AD1B648" w14:textId="77777777" w:rsidR="00A46DF8" w:rsidRDefault="00000000">
      <w:pPr>
        <w:pStyle w:val="3"/>
      </w:pPr>
      <w:r>
        <w:t>（一）废气减排：巩固现有成效，强化细节管控</w:t>
      </w:r>
    </w:p>
    <w:p w14:paraId="1A4AC96A" w14:textId="69165925" w:rsidR="00A46DF8" w:rsidRDefault="00000000">
      <w:pPr>
        <w:pStyle w:val="4"/>
      </w:pPr>
      <w:r>
        <w:t xml:space="preserve">1. </w:t>
      </w:r>
      <w:r>
        <w:t>优化燃烧与工艺</w:t>
      </w:r>
    </w:p>
    <w:p w14:paraId="421DB881" w14:textId="77777777" w:rsidR="00A46D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天然气燃烧效率提升</w:t>
      </w:r>
      <w:r>
        <w:t>：</w:t>
      </w:r>
      <w:r>
        <w:t xml:space="preserve">2020 </w:t>
      </w:r>
      <w:r>
        <w:t>年已实现天然气耗量降</w:t>
      </w:r>
      <w:r>
        <w:t xml:space="preserve"> 14%</w:t>
      </w:r>
      <w:r>
        <w:t>，</w:t>
      </w:r>
      <w:r>
        <w:t xml:space="preserve">2025 </w:t>
      </w:r>
      <w:r>
        <w:t>年进一步将</w:t>
      </w:r>
      <w:r>
        <w:t xml:space="preserve"> K </w:t>
      </w:r>
      <w:r>
        <w:t>炉集尘器主电机（</w:t>
      </w:r>
      <w:r>
        <w:t xml:space="preserve">2024 </w:t>
      </w:r>
      <w:r>
        <w:t>年更换节能型）与燃烧器联动控制，通过</w:t>
      </w:r>
      <w:r>
        <w:t xml:space="preserve"> PLC </w:t>
      </w:r>
      <w:r>
        <w:t>系统精准调节空燃比，目标减少</w:t>
      </w:r>
      <w:r>
        <w:t xml:space="preserve"> NOₓ</w:t>
      </w:r>
      <w:r>
        <w:t>潜在排放</w:t>
      </w:r>
      <w:r>
        <w:t xml:space="preserve"> 3%</w:t>
      </w:r>
      <w:r>
        <w:t>；</w:t>
      </w:r>
    </w:p>
    <w:p w14:paraId="093C1445" w14:textId="77777777" w:rsidR="00A46D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无组织排放管控</w:t>
      </w:r>
      <w:r>
        <w:t>：在铝屑投料口增设密闭罩（匹配现有除尘系统），减少物料转运扬尘，目标将颗粒物无组织排放降</w:t>
      </w:r>
      <w:r>
        <w:t xml:space="preserve"> 5%</w:t>
      </w:r>
      <w:r>
        <w:t>，定期（每季度）开展厂界无组织监测（参照《</w:t>
      </w:r>
      <w:r>
        <w:t>DB 32/4041-2021</w:t>
      </w:r>
      <w:r>
        <w:t>》）。</w:t>
      </w:r>
    </w:p>
    <w:p w14:paraId="60E241A7" w14:textId="77777777" w:rsidR="00A46DF8" w:rsidRDefault="00000000">
      <w:pPr>
        <w:pStyle w:val="4"/>
      </w:pPr>
      <w:r>
        <w:t xml:space="preserve">2. </w:t>
      </w:r>
      <w:r>
        <w:t>治理设施升级（基于现有工艺迭代）</w:t>
      </w:r>
    </w:p>
    <w:p w14:paraId="62FD9269" w14:textId="77777777" w:rsidR="00A46DF8" w:rsidRDefault="00000000">
      <w:pPr>
        <w:pStyle w:val="20"/>
        <w:numPr>
          <w:ilvl w:val="0"/>
          <w:numId w:val="1"/>
        </w:numPr>
      </w:pPr>
      <w:r>
        <w:t>现有</w:t>
      </w:r>
      <w:r>
        <w:t xml:space="preserve"> “</w:t>
      </w:r>
      <w:r>
        <w:t>旋风除尘</w:t>
      </w:r>
      <w:r>
        <w:t xml:space="preserve"> + </w:t>
      </w:r>
      <w:r>
        <w:t>布袋除尘</w:t>
      </w:r>
      <w:r>
        <w:t xml:space="preserve">” </w:t>
      </w:r>
      <w:r>
        <w:t>系统新增压差在线监测，每半年更换布袋滤料（原为</w:t>
      </w:r>
      <w:r>
        <w:t xml:space="preserve"> 1 </w:t>
      </w:r>
      <w:r>
        <w:t>年），确保除尘效率稳定</w:t>
      </w:r>
      <w:r>
        <w:t>≥99%</w:t>
      </w:r>
      <w:r>
        <w:t>；</w:t>
      </w:r>
    </w:p>
    <w:p w14:paraId="34E6B1D1" w14:textId="77777777" w:rsidR="00A46DF8" w:rsidRDefault="00000000">
      <w:pPr>
        <w:pStyle w:val="20"/>
        <w:numPr>
          <w:ilvl w:val="0"/>
          <w:numId w:val="1"/>
        </w:numPr>
      </w:pPr>
      <w:r>
        <w:t>针对熔炼环节，探索</w:t>
      </w:r>
      <w:r>
        <w:t xml:space="preserve"> “</w:t>
      </w:r>
      <w:r>
        <w:t>低温熔炼</w:t>
      </w:r>
      <w:r>
        <w:t xml:space="preserve">” </w:t>
      </w:r>
      <w:r>
        <w:t>工艺（参考日本轻金属集团技术），降低高温导致的</w:t>
      </w:r>
      <w:r>
        <w:t xml:space="preserve"> NOₓ</w:t>
      </w:r>
      <w:r>
        <w:t>生成，</w:t>
      </w:r>
      <w:r>
        <w:t xml:space="preserve">2025 </w:t>
      </w:r>
      <w:r>
        <w:t>年完成小试并评估减排效果。</w:t>
      </w:r>
    </w:p>
    <w:p w14:paraId="11407971" w14:textId="77777777" w:rsidR="00A46DF8" w:rsidRDefault="00000000">
      <w:pPr>
        <w:pStyle w:val="3"/>
      </w:pPr>
      <w:r>
        <w:t>（二）废水减排：零生产废水外排，提升循环效率</w:t>
      </w:r>
    </w:p>
    <w:p w14:paraId="717FA7B5" w14:textId="1966C320" w:rsidR="00A46DF8" w:rsidRDefault="00000000">
      <w:pPr>
        <w:pStyle w:val="4"/>
      </w:pPr>
      <w:r>
        <w:lastRenderedPageBreak/>
        <w:t xml:space="preserve">1. </w:t>
      </w:r>
      <w:r>
        <w:t>强化生活污水管控</w:t>
      </w:r>
    </w:p>
    <w:p w14:paraId="4951CBC8" w14:textId="77777777" w:rsidR="00A46DF8" w:rsidRDefault="00000000">
      <w:pPr>
        <w:pStyle w:val="20"/>
        <w:numPr>
          <w:ilvl w:val="0"/>
          <w:numId w:val="1"/>
        </w:numPr>
      </w:pPr>
      <w:r>
        <w:t xml:space="preserve">2025 </w:t>
      </w:r>
      <w:r>
        <w:t>年对现有化粪池进行扩容改造（从</w:t>
      </w:r>
      <w:r>
        <w:t xml:space="preserve"> 50m³ </w:t>
      </w:r>
      <w:r>
        <w:t>增至</w:t>
      </w:r>
      <w:r>
        <w:t xml:space="preserve"> 80m³</w:t>
      </w:r>
      <w:r>
        <w:t>），新增</w:t>
      </w:r>
      <w:r>
        <w:t xml:space="preserve"> “</w:t>
      </w:r>
      <w:r>
        <w:t>格栅</w:t>
      </w:r>
      <w:r>
        <w:t xml:space="preserve"> + </w:t>
      </w:r>
      <w:r>
        <w:t>厌氧过滤</w:t>
      </w:r>
      <w:r>
        <w:t xml:space="preserve">” </w:t>
      </w:r>
      <w:r>
        <w:t>预处理单元，进一步降低</w:t>
      </w:r>
      <w:r>
        <w:t xml:space="preserve"> COD</w:t>
      </w:r>
      <w:r>
        <w:t>、氨氮浓度，确保市政管网接管达标率</w:t>
      </w:r>
      <w:r>
        <w:t xml:space="preserve"> 100%</w:t>
      </w:r>
      <w:r>
        <w:t>；</w:t>
      </w:r>
    </w:p>
    <w:p w14:paraId="62038967" w14:textId="77777777" w:rsidR="00A46DF8" w:rsidRDefault="00000000">
      <w:pPr>
        <w:pStyle w:val="20"/>
        <w:numPr>
          <w:ilvl w:val="0"/>
          <w:numId w:val="1"/>
        </w:numPr>
      </w:pPr>
      <w:r>
        <w:t>每季度委托第三方检测雨水水质（延续</w:t>
      </w:r>
      <w:r>
        <w:t xml:space="preserve"> ESG </w:t>
      </w:r>
      <w:r>
        <w:t>报告</w:t>
      </w:r>
      <w:r>
        <w:t xml:space="preserve"> “BG-202407057” </w:t>
      </w:r>
      <w:r>
        <w:t>检测机制），新增雨水口在线</w:t>
      </w:r>
      <w:r>
        <w:t xml:space="preserve"> pH </w:t>
      </w:r>
      <w:r>
        <w:t>监测，防范初期雨水污染。</w:t>
      </w:r>
    </w:p>
    <w:p w14:paraId="3CBB14C7" w14:textId="16585E92" w:rsidR="00A46DF8" w:rsidRDefault="00000000">
      <w:pPr>
        <w:pStyle w:val="4"/>
      </w:pPr>
      <w:r>
        <w:t xml:space="preserve">2. </w:t>
      </w:r>
      <w:r>
        <w:t>提升生产用水循环</w:t>
      </w:r>
    </w:p>
    <w:p w14:paraId="7018E065" w14:textId="575896DC" w:rsidR="00A46DF8" w:rsidRDefault="00000000">
      <w:pPr>
        <w:pStyle w:val="20"/>
        <w:numPr>
          <w:ilvl w:val="0"/>
          <w:numId w:val="1"/>
        </w:numPr>
      </w:pPr>
      <w:r>
        <w:t xml:space="preserve">2025 </w:t>
      </w:r>
      <w:r>
        <w:t>年改造冷却水循环系统，新增</w:t>
      </w:r>
      <w:proofErr w:type="gramStart"/>
      <w:r w:rsidR="00DB4256">
        <w:rPr>
          <w:rFonts w:hint="eastAsia"/>
        </w:rPr>
        <w:t>锭模下</w:t>
      </w:r>
      <w:proofErr w:type="gramEnd"/>
      <w:r w:rsidR="00DB4256">
        <w:rPr>
          <w:rFonts w:hint="eastAsia"/>
        </w:rPr>
        <w:t>水冷</w:t>
      </w:r>
      <w:r>
        <w:t>模块，将水循环利用率从</w:t>
      </w:r>
      <w:r>
        <w:t xml:space="preserve"> 13.64% </w:t>
      </w:r>
      <w:r>
        <w:t>提升至</w:t>
      </w:r>
      <w:r>
        <w:t xml:space="preserve"> 16%</w:t>
      </w:r>
      <w:r>
        <w:t>，减少</w:t>
      </w:r>
      <w:proofErr w:type="gramStart"/>
      <w:r>
        <w:t>新鲜水取用量</w:t>
      </w:r>
      <w:proofErr w:type="gramEnd"/>
      <w:r>
        <w:t>约</w:t>
      </w:r>
      <w:r>
        <w:t xml:space="preserve"> 500 </w:t>
      </w:r>
      <w:r>
        <w:t>吨</w:t>
      </w:r>
      <w:r>
        <w:t xml:space="preserve"> / </w:t>
      </w:r>
      <w:r>
        <w:t>年（</w:t>
      </w:r>
      <w:r>
        <w:t xml:space="preserve">2024 </w:t>
      </w:r>
      <w:r>
        <w:t>年总用水量</w:t>
      </w:r>
      <w:r>
        <w:t xml:space="preserve"> 8800 </w:t>
      </w:r>
      <w:r>
        <w:t>吨）；</w:t>
      </w:r>
    </w:p>
    <w:p w14:paraId="05657530" w14:textId="77777777" w:rsidR="00A46DF8" w:rsidRDefault="00000000">
      <w:pPr>
        <w:pStyle w:val="20"/>
        <w:numPr>
          <w:ilvl w:val="0"/>
          <w:numId w:val="1"/>
        </w:numPr>
      </w:pPr>
      <w:r>
        <w:t>利用冷却循环水余热（</w:t>
      </w:r>
      <w:r>
        <w:t xml:space="preserve">ESG </w:t>
      </w:r>
      <w:r>
        <w:t>报告提及</w:t>
      </w:r>
      <w:r>
        <w:t xml:space="preserve"> “</w:t>
      </w:r>
      <w:r>
        <w:t>为镇静工艺保温</w:t>
      </w:r>
      <w:r>
        <w:t>”</w:t>
      </w:r>
      <w:r>
        <w:t>），优化保温炉天然气用量，间接减少燃烧废气排放。</w:t>
      </w:r>
    </w:p>
    <w:p w14:paraId="204D5488" w14:textId="77777777" w:rsidR="00A46DF8" w:rsidRDefault="00000000">
      <w:pPr>
        <w:pStyle w:val="3"/>
      </w:pPr>
      <w:r>
        <w:t>（三）固体废物减排：聚焦源头减量与资源循环</w:t>
      </w:r>
    </w:p>
    <w:p w14:paraId="51B0B1AF" w14:textId="6BAB7515" w:rsidR="00A46DF8" w:rsidRDefault="00000000">
      <w:pPr>
        <w:pStyle w:val="4"/>
      </w:pPr>
      <w:r>
        <w:t xml:space="preserve">1. </w:t>
      </w:r>
      <w:r>
        <w:t>危险废物减量</w:t>
      </w:r>
    </w:p>
    <w:p w14:paraId="029D5CF8" w14:textId="77777777" w:rsidR="00A46DF8" w:rsidRDefault="00000000">
      <w:pPr>
        <w:pStyle w:val="20"/>
        <w:numPr>
          <w:ilvl w:val="0"/>
          <w:numId w:val="1"/>
        </w:numPr>
      </w:pPr>
      <w:r>
        <w:t>设备维护优化：采用长效润滑油（替代现有普通机油），减少废机油产生量（</w:t>
      </w:r>
      <w:r>
        <w:t xml:space="preserve">2024 </w:t>
      </w:r>
      <w:r>
        <w:t>年约</w:t>
      </w:r>
      <w:r>
        <w:t xml:space="preserve"> 1 </w:t>
      </w:r>
      <w:r>
        <w:t>吨），目标</w:t>
      </w:r>
      <w:r>
        <w:t xml:space="preserve"> 2025 </w:t>
      </w:r>
      <w:r>
        <w:t>年降</w:t>
      </w:r>
      <w:r>
        <w:t xml:space="preserve"> 10%</w:t>
      </w:r>
      <w:r>
        <w:t>；</w:t>
      </w:r>
    </w:p>
    <w:p w14:paraId="6A045A20" w14:textId="77777777" w:rsidR="00A46DF8" w:rsidRDefault="00000000">
      <w:pPr>
        <w:pStyle w:val="20"/>
        <w:numPr>
          <w:ilvl w:val="0"/>
          <w:numId w:val="1"/>
        </w:numPr>
      </w:pPr>
      <w:r>
        <w:t>包装减量：与供应商签订《环保包装协议》，优先采用可循环铝制包装，减少废包装容器（</w:t>
      </w:r>
      <w:r>
        <w:t xml:space="preserve">2024 </w:t>
      </w:r>
      <w:r>
        <w:t>年约</w:t>
      </w:r>
      <w:r>
        <w:t xml:space="preserve"> 2 </w:t>
      </w:r>
      <w:r>
        <w:t>吨）产生，目标</w:t>
      </w:r>
      <w:r>
        <w:t xml:space="preserve"> 2025 </w:t>
      </w:r>
      <w:r>
        <w:t>年降</w:t>
      </w:r>
      <w:r>
        <w:t xml:space="preserve"> 15%</w:t>
      </w:r>
      <w:r>
        <w:t>。</w:t>
      </w:r>
    </w:p>
    <w:p w14:paraId="44027B22" w14:textId="2BB797FF" w:rsidR="00A46DF8" w:rsidRDefault="00000000">
      <w:pPr>
        <w:pStyle w:val="4"/>
      </w:pPr>
      <w:r>
        <w:t xml:space="preserve">2. </w:t>
      </w:r>
      <w:r>
        <w:t>铝灰渣与再生铝协同</w:t>
      </w:r>
    </w:p>
    <w:p w14:paraId="2E3A9B59" w14:textId="77777777" w:rsidR="00A46DF8" w:rsidRDefault="00000000">
      <w:pPr>
        <w:pStyle w:val="20"/>
        <w:numPr>
          <w:ilvl w:val="0"/>
          <w:numId w:val="1"/>
        </w:numPr>
      </w:pPr>
      <w:r>
        <w:t xml:space="preserve">2025 </w:t>
      </w:r>
      <w:r>
        <w:t>年引入铝灰渣</w:t>
      </w:r>
      <w:r>
        <w:t xml:space="preserve"> “</w:t>
      </w:r>
      <w:r>
        <w:t>干法分选</w:t>
      </w:r>
      <w:r>
        <w:t xml:space="preserve">” </w:t>
      </w:r>
      <w:r>
        <w:t>设备，提升铝金属回收率（现有约</w:t>
      </w:r>
      <w:r>
        <w:t xml:space="preserve"> 80%</w:t>
      </w:r>
      <w:r>
        <w:t>）至</w:t>
      </w:r>
      <w:r>
        <w:t xml:space="preserve"> 85%</w:t>
      </w:r>
      <w:r>
        <w:t>，减少外排铝灰渣量至</w:t>
      </w:r>
      <w:r>
        <w:t xml:space="preserve"> 456 </w:t>
      </w:r>
      <w:r>
        <w:t>吨以下；</w:t>
      </w:r>
    </w:p>
    <w:p w14:paraId="19667090" w14:textId="3D4EE4BC" w:rsidR="00A46DF8" w:rsidRDefault="00000000">
      <w:pPr>
        <w:pStyle w:val="20"/>
        <w:numPr>
          <w:ilvl w:val="0"/>
          <w:numId w:val="1"/>
        </w:numPr>
      </w:pPr>
      <w:r>
        <w:t>推进再生铝直采渠道建设，</w:t>
      </w:r>
      <w:r>
        <w:t xml:space="preserve">2025 </w:t>
      </w:r>
      <w:r>
        <w:t>年再生铝用量从</w:t>
      </w:r>
      <w:r>
        <w:t xml:space="preserve"> 9000 </w:t>
      </w:r>
      <w:r>
        <w:t>吨增至</w:t>
      </w:r>
      <w:r>
        <w:t xml:space="preserve"> 10500 </w:t>
      </w:r>
      <w:r>
        <w:t>吨，占比从</w:t>
      </w:r>
      <w:r>
        <w:t xml:space="preserve"> 37.5% </w:t>
      </w:r>
      <w:r>
        <w:t>提升至</w:t>
      </w:r>
      <w:r>
        <w:t xml:space="preserve"> 43.75%</w:t>
      </w:r>
      <w:r>
        <w:t>，间接减少原生铝熔炼带来的固废与废气。</w:t>
      </w:r>
    </w:p>
    <w:p w14:paraId="09F905E1" w14:textId="35D1B42B" w:rsidR="00A46DF8" w:rsidRDefault="00000000">
      <w:pPr>
        <w:pStyle w:val="2"/>
      </w:pPr>
      <w:r>
        <w:t>四、实施计划与责任分工</w:t>
      </w:r>
    </w:p>
    <w:p w14:paraId="316339BE" w14:textId="77777777" w:rsidR="00A46DF8" w:rsidRDefault="00000000">
      <w:pPr>
        <w:pStyle w:val="3"/>
      </w:pPr>
      <w:r>
        <w:t>（一）</w:t>
      </w:r>
      <w:r>
        <w:t xml:space="preserve">2025 </w:t>
      </w:r>
      <w:r>
        <w:t>年重点任务时间表</w:t>
      </w:r>
    </w:p>
    <w:p w14:paraId="46AAFFEC" w14:textId="77777777" w:rsidR="00A46DF8" w:rsidRDefault="00A4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7"/>
        <w:gridCol w:w="1827"/>
        <w:gridCol w:w="1703"/>
        <w:gridCol w:w="1804"/>
        <w:gridCol w:w="1860"/>
      </w:tblGrid>
      <w:tr w:rsidR="00DB6E24" w14:paraId="4423CC75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8C8AB" w14:textId="77777777" w:rsidR="00A46DF8" w:rsidRDefault="00000000">
            <w:pPr>
              <w:pStyle w:val="20"/>
            </w:pPr>
            <w:r>
              <w:t>时间节点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709FC" w14:textId="77777777" w:rsidR="00A46DF8" w:rsidRDefault="00000000">
            <w:pPr>
              <w:pStyle w:val="20"/>
            </w:pPr>
            <w:r>
              <w:t>减排任务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6D56C" w14:textId="77777777" w:rsidR="00A46DF8" w:rsidRDefault="00000000">
            <w:pPr>
              <w:pStyle w:val="20"/>
            </w:pPr>
            <w:r>
              <w:t>责任部门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67804" w14:textId="77777777" w:rsidR="00A46DF8" w:rsidRDefault="00000000">
            <w:pPr>
              <w:pStyle w:val="20"/>
            </w:pPr>
            <w:r>
              <w:t>资金预算（万元）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6D485" w14:textId="77777777" w:rsidR="00A46DF8" w:rsidRDefault="00000000">
            <w:pPr>
              <w:pStyle w:val="20"/>
            </w:pPr>
            <w:r>
              <w:t>关联</w:t>
            </w:r>
            <w:r>
              <w:t xml:space="preserve"> ESG </w:t>
            </w:r>
            <w:r>
              <w:t>目标</w:t>
            </w:r>
          </w:p>
        </w:tc>
      </w:tr>
      <w:tr w:rsidR="00DB6E24" w14:paraId="464D78C5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76BB0" w14:textId="77777777" w:rsidR="00A46DF8" w:rsidRDefault="00000000">
            <w:pPr>
              <w:pStyle w:val="20"/>
            </w:pPr>
            <w:r>
              <w:lastRenderedPageBreak/>
              <w:t xml:space="preserve">2025 </w:t>
            </w:r>
            <w:r>
              <w:t>年</w:t>
            </w:r>
            <w:r>
              <w:t xml:space="preserve"> Q1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B07D8" w14:textId="77777777" w:rsidR="00A46DF8" w:rsidRDefault="00000000">
            <w:pPr>
              <w:pStyle w:val="20"/>
            </w:pPr>
            <w:r>
              <w:t>完成冷却水循环系统改造方案设计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8B931" w14:textId="77777777" w:rsidR="00A46DF8" w:rsidRDefault="00000000">
            <w:pPr>
              <w:pStyle w:val="20"/>
            </w:pPr>
            <w:r>
              <w:t>环安室</w:t>
            </w:r>
            <w:r>
              <w:t xml:space="preserve"> + </w:t>
            </w:r>
            <w:r>
              <w:t>设备课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570D5" w14:textId="77777777" w:rsidR="00A46DF8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661A9" w14:textId="77777777" w:rsidR="00A46DF8" w:rsidRDefault="00000000">
            <w:pPr>
              <w:pStyle w:val="20"/>
            </w:pPr>
            <w:r>
              <w:t>水循环利用率</w:t>
            </w:r>
            <w:r>
              <w:t>≥16%</w:t>
            </w:r>
          </w:p>
        </w:tc>
      </w:tr>
      <w:tr w:rsidR="00DB6E24" w14:paraId="3698C612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EF862" w14:textId="77777777" w:rsidR="00A46DF8" w:rsidRDefault="00000000">
            <w:pPr>
              <w:pStyle w:val="20"/>
            </w:pPr>
            <w:r>
              <w:t xml:space="preserve">2025 </w:t>
            </w:r>
            <w:r>
              <w:t>年</w:t>
            </w:r>
            <w:r>
              <w:t xml:space="preserve"> Q2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B80C6" w14:textId="77777777" w:rsidR="00A46DF8" w:rsidRDefault="00000000">
            <w:pPr>
              <w:pStyle w:val="20"/>
            </w:pPr>
            <w:r>
              <w:t>铝灰渣干法分选设备采购与安装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7F61D" w14:textId="77777777" w:rsidR="00A46DF8" w:rsidRDefault="00000000">
            <w:pPr>
              <w:pStyle w:val="20"/>
            </w:pPr>
            <w:r>
              <w:t>制造课</w:t>
            </w:r>
            <w:r>
              <w:t xml:space="preserve"> + </w:t>
            </w:r>
            <w:r>
              <w:t>资材部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96345" w14:textId="77777777" w:rsidR="00A46DF8" w:rsidRDefault="00000000">
            <w:pPr>
              <w:pStyle w:val="20"/>
            </w:pPr>
            <w:r>
              <w:t>120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21267" w14:textId="77777777" w:rsidR="00A46DF8" w:rsidRDefault="00000000">
            <w:pPr>
              <w:pStyle w:val="20"/>
            </w:pPr>
            <w:r>
              <w:t>铝灰渣减量</w:t>
            </w:r>
            <w:r>
              <w:t xml:space="preserve"> 5%</w:t>
            </w:r>
          </w:p>
        </w:tc>
      </w:tr>
      <w:tr w:rsidR="00DB6E24" w14:paraId="676B2E81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3736A" w14:textId="77777777" w:rsidR="00A46DF8" w:rsidRDefault="00000000">
            <w:pPr>
              <w:pStyle w:val="20"/>
            </w:pPr>
            <w:r>
              <w:t xml:space="preserve">2025 </w:t>
            </w:r>
            <w:r>
              <w:t>年</w:t>
            </w:r>
            <w:r>
              <w:t xml:space="preserve"> Q3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F58F1" w14:textId="77777777" w:rsidR="00A46DF8" w:rsidRDefault="00000000">
            <w:pPr>
              <w:pStyle w:val="20"/>
            </w:pPr>
            <w:r>
              <w:t>化粪池扩容改造</w:t>
            </w:r>
            <w:r>
              <w:t xml:space="preserve"> + </w:t>
            </w:r>
            <w:r>
              <w:t>雨水在线监测安装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3C834" w14:textId="77777777" w:rsidR="00A46DF8" w:rsidRDefault="00000000">
            <w:pPr>
              <w:pStyle w:val="20"/>
            </w:pPr>
            <w:r>
              <w:t>总务部</w:t>
            </w:r>
            <w:r>
              <w:t xml:space="preserve"> + </w:t>
            </w:r>
            <w:r>
              <w:t>环安室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444A3" w14:textId="77777777" w:rsidR="00A46DF8" w:rsidRDefault="00000000">
            <w:pPr>
              <w:pStyle w:val="20"/>
            </w:pPr>
            <w:r>
              <w:t>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A0193" w14:textId="77777777" w:rsidR="00A46DF8" w:rsidRDefault="00000000">
            <w:pPr>
              <w:pStyle w:val="20"/>
            </w:pPr>
            <w:r>
              <w:t>生活污水达标率</w:t>
            </w:r>
            <w:r>
              <w:t xml:space="preserve"> 100%</w:t>
            </w:r>
          </w:p>
        </w:tc>
      </w:tr>
      <w:tr w:rsidR="00DB6E24" w14:paraId="2F0EDBDE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3FD5B" w14:textId="77777777" w:rsidR="00A46DF8" w:rsidRDefault="00000000">
            <w:pPr>
              <w:pStyle w:val="20"/>
            </w:pPr>
            <w:r>
              <w:t xml:space="preserve">2025 </w:t>
            </w:r>
            <w:r>
              <w:t>年</w:t>
            </w:r>
            <w:r>
              <w:t xml:space="preserve"> Q4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B5483" w14:textId="77777777" w:rsidR="00A46DF8" w:rsidRDefault="00000000">
            <w:pPr>
              <w:pStyle w:val="20"/>
            </w:pPr>
            <w:r>
              <w:t>年度减排成效评估</w:t>
            </w:r>
            <w:r>
              <w:t xml:space="preserve"> + 2026 </w:t>
            </w:r>
            <w:r>
              <w:t>年计划制定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6183B" w14:textId="77777777" w:rsidR="00A46DF8" w:rsidRDefault="00000000">
            <w:pPr>
              <w:pStyle w:val="20"/>
            </w:pPr>
            <w:r>
              <w:t>环安室</w:t>
            </w:r>
            <w:r>
              <w:t xml:space="preserve"> + </w:t>
            </w:r>
            <w:r>
              <w:t>品证部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C65D3" w14:textId="77777777" w:rsidR="00A46DF8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B3A0E" w14:textId="77777777" w:rsidR="00A46DF8" w:rsidRDefault="00000000">
            <w:pPr>
              <w:pStyle w:val="20"/>
            </w:pPr>
            <w:r>
              <w:t>废气</w:t>
            </w:r>
            <w:r>
              <w:t xml:space="preserve"> / </w:t>
            </w:r>
            <w:r>
              <w:t>固废减排达标</w:t>
            </w:r>
          </w:p>
        </w:tc>
      </w:tr>
    </w:tbl>
    <w:p w14:paraId="681590A3" w14:textId="77777777" w:rsidR="00A46DF8" w:rsidRDefault="00000000">
      <w:pPr>
        <w:pStyle w:val="3"/>
      </w:pPr>
      <w:r>
        <w:t>（二）保障机制</w:t>
      </w:r>
    </w:p>
    <w:p w14:paraId="1E5AB7E0" w14:textId="21B620E6" w:rsidR="00A46DF8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组织保障</w:t>
      </w:r>
      <w:r>
        <w:t>：每月</w:t>
      </w:r>
      <w:r w:rsidR="00EF2D40">
        <w:rPr>
          <w:rFonts w:hint="eastAsia"/>
        </w:rPr>
        <w:t>组织</w:t>
      </w:r>
      <w:r>
        <w:t>召开减排进度会，将减排指标纳入部门</w:t>
      </w:r>
      <w:r>
        <w:t xml:space="preserve"> KPI </w:t>
      </w:r>
      <w:r>
        <w:t>考核（如环安室负责治理设施运维、制造课负责工艺减量）；</w:t>
      </w:r>
    </w:p>
    <w:p w14:paraId="194CCD1E" w14:textId="2F77BA72" w:rsidR="00A46DF8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监测保障</w:t>
      </w:r>
      <w:r>
        <w:t>：新增铝灰</w:t>
      </w:r>
      <w:proofErr w:type="gramStart"/>
      <w:r>
        <w:t>渣产生</w:t>
      </w:r>
      <w:proofErr w:type="gramEnd"/>
      <w:r>
        <w:t>量在线统计、循环水回用率实时监测，数据同步至</w:t>
      </w:r>
      <w:r w:rsidR="00DB4256" w:rsidRPr="00DB4256">
        <w:rPr>
          <w:rFonts w:hint="eastAsia"/>
        </w:rPr>
        <w:t>江苏省固体废物管理信息系统</w:t>
      </w:r>
      <w:r>
        <w:t>；</w:t>
      </w:r>
    </w:p>
    <w:p w14:paraId="3265A8FA" w14:textId="6318D299" w:rsidR="00A46DF8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培训保障</w:t>
      </w:r>
      <w:r>
        <w:t>：每季度开展</w:t>
      </w:r>
      <w:r>
        <w:t xml:space="preserve"> “</w:t>
      </w:r>
      <w:r>
        <w:t>减排技术培训</w:t>
      </w:r>
      <w:r>
        <w:t>”</w:t>
      </w:r>
      <w:r>
        <w:t>（覆盖</w:t>
      </w:r>
      <w:r>
        <w:t xml:space="preserve"> 100% </w:t>
      </w:r>
      <w:r>
        <w:t>员工），内容包括环保精炼剂使用、固废分类规范。</w:t>
      </w:r>
    </w:p>
    <w:p w14:paraId="011057B0" w14:textId="7678E410" w:rsidR="00A46DF8" w:rsidRDefault="00000000">
      <w:pPr>
        <w:pStyle w:val="2"/>
      </w:pPr>
      <w:r>
        <w:t>五、预期成效</w:t>
      </w:r>
    </w:p>
    <w:p w14:paraId="6B00BEBF" w14:textId="7E04E492" w:rsidR="00A46DF8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环境效益</w:t>
      </w:r>
      <w:r>
        <w:t>：</w:t>
      </w:r>
      <w:r>
        <w:t xml:space="preserve">2025 </w:t>
      </w:r>
      <w:r>
        <w:t>年完成后，预计减少废气排放</w:t>
      </w:r>
      <w:r>
        <w:t xml:space="preserve"> 0.53 </w:t>
      </w:r>
      <w:r>
        <w:t>吨、危险废物</w:t>
      </w:r>
      <w:r>
        <w:t xml:space="preserve"> 26 </w:t>
      </w:r>
      <w:r>
        <w:t>吨、新鲜水取用量</w:t>
      </w:r>
      <w:r>
        <w:t xml:space="preserve"> 500 </w:t>
      </w:r>
      <w:r>
        <w:t>吨，铝灰渣资源化率提升至</w:t>
      </w:r>
      <w:r>
        <w:t xml:space="preserve"> 85%</w:t>
      </w:r>
      <w:r>
        <w:t>；</w:t>
      </w:r>
    </w:p>
    <w:p w14:paraId="16A28DFE" w14:textId="77777777" w:rsidR="00A46DF8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经济效益</w:t>
      </w:r>
      <w:r>
        <w:t>：水循环利用率提升可减少自来水采购成本约</w:t>
      </w:r>
      <w:r>
        <w:t xml:space="preserve"> 2.4 </w:t>
      </w:r>
      <w:r>
        <w:t>万元</w:t>
      </w:r>
      <w:r>
        <w:t xml:space="preserve"> / </w:t>
      </w:r>
      <w:r>
        <w:t>年（昆山工业水价</w:t>
      </w:r>
      <w:r>
        <w:t xml:space="preserve"> 4.8 </w:t>
      </w:r>
      <w:r>
        <w:t>元</w:t>
      </w:r>
      <w:r>
        <w:t xml:space="preserve"> /m³</w:t>
      </w:r>
      <w:r>
        <w:t>），铝灰渣提效回收可增加铝资源收益约</w:t>
      </w:r>
      <w:r>
        <w:t xml:space="preserve"> 12 </w:t>
      </w:r>
      <w:r>
        <w:t>万元</w:t>
      </w:r>
      <w:r>
        <w:t xml:space="preserve"> / </w:t>
      </w:r>
      <w:r>
        <w:t>年；</w:t>
      </w:r>
    </w:p>
    <w:p w14:paraId="752DF7CD" w14:textId="77777777" w:rsidR="00A46DF8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合规效益</w:t>
      </w:r>
      <w:r>
        <w:t>：确保各项排放持续符合《</w:t>
      </w:r>
      <w:r>
        <w:t>DB 32/4041-2021</w:t>
      </w:r>
      <w:r>
        <w:t>》《</w:t>
      </w:r>
      <w:r>
        <w:t>GB 18597-2023</w:t>
      </w:r>
      <w:r>
        <w:t>》等标准，为</w:t>
      </w:r>
      <w:r>
        <w:t xml:space="preserve"> ASI </w:t>
      </w:r>
      <w:r>
        <w:t>认证复审、</w:t>
      </w:r>
      <w:r>
        <w:t xml:space="preserve">ISO 14001 </w:t>
      </w:r>
      <w:r>
        <w:t>换证审核奠定基础。</w:t>
      </w:r>
    </w:p>
    <w:p w14:paraId="7F886BF4" w14:textId="77777777" w:rsidR="00A46DF8" w:rsidRDefault="00000000">
      <w:pPr>
        <w:pStyle w:val="20"/>
      </w:pPr>
      <w:r>
        <w:t>日轻商菱铝业（昆山）有限公司</w:t>
      </w:r>
    </w:p>
    <w:p w14:paraId="0E1C40F8" w14:textId="2D06BC77" w:rsidR="00A46DF8" w:rsidRDefault="00000000" w:rsidP="00EF2D40">
      <w:pPr>
        <w:pStyle w:val="20"/>
      </w:pPr>
      <w:r>
        <w:t xml:space="preserve">2025 </w:t>
      </w:r>
      <w:r>
        <w:t>年</w:t>
      </w:r>
      <w:r>
        <w:t xml:space="preserve"> 8 </w:t>
      </w:r>
      <w:r>
        <w:t>月</w:t>
      </w:r>
      <w:r>
        <w:t xml:space="preserve"> 19 </w:t>
      </w:r>
      <w:r>
        <w:t>日</w:t>
      </w:r>
    </w:p>
    <w:sectPr w:rsidR="00A46DF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679F"/>
    <w:multiLevelType w:val="multilevel"/>
    <w:tmpl w:val="2E5E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830DA6"/>
    <w:multiLevelType w:val="hybridMultilevel"/>
    <w:tmpl w:val="A1BADA30"/>
    <w:lvl w:ilvl="0" w:tplc="2064FE02">
      <w:start w:val="1"/>
      <w:numFmt w:val="bullet"/>
      <w:lvlText w:val="●"/>
      <w:lvlJc w:val="left"/>
      <w:pPr>
        <w:ind w:left="720" w:hanging="360"/>
      </w:pPr>
    </w:lvl>
    <w:lvl w:ilvl="1" w:tplc="43C08C10">
      <w:start w:val="1"/>
      <w:numFmt w:val="bullet"/>
      <w:lvlText w:val="○"/>
      <w:lvlJc w:val="left"/>
      <w:pPr>
        <w:ind w:left="1440" w:hanging="360"/>
      </w:pPr>
    </w:lvl>
    <w:lvl w:ilvl="2" w:tplc="A91883D0">
      <w:start w:val="1"/>
      <w:numFmt w:val="bullet"/>
      <w:lvlText w:val="■"/>
      <w:lvlJc w:val="left"/>
      <w:pPr>
        <w:ind w:left="2160" w:hanging="360"/>
      </w:pPr>
    </w:lvl>
    <w:lvl w:ilvl="3" w:tplc="5C3A8594">
      <w:start w:val="1"/>
      <w:numFmt w:val="bullet"/>
      <w:lvlText w:val="●"/>
      <w:lvlJc w:val="left"/>
      <w:pPr>
        <w:ind w:left="2880" w:hanging="360"/>
      </w:pPr>
    </w:lvl>
    <w:lvl w:ilvl="4" w:tplc="EFE6003E">
      <w:start w:val="1"/>
      <w:numFmt w:val="bullet"/>
      <w:lvlText w:val="○"/>
      <w:lvlJc w:val="left"/>
      <w:pPr>
        <w:ind w:left="3600" w:hanging="360"/>
      </w:pPr>
    </w:lvl>
    <w:lvl w:ilvl="5" w:tplc="9394277A">
      <w:start w:val="1"/>
      <w:numFmt w:val="bullet"/>
      <w:lvlText w:val="■"/>
      <w:lvlJc w:val="left"/>
      <w:pPr>
        <w:ind w:left="4320" w:hanging="360"/>
      </w:pPr>
    </w:lvl>
    <w:lvl w:ilvl="6" w:tplc="F746D5A6">
      <w:start w:val="1"/>
      <w:numFmt w:val="bullet"/>
      <w:lvlText w:val="●"/>
      <w:lvlJc w:val="left"/>
      <w:pPr>
        <w:ind w:left="5040" w:hanging="360"/>
      </w:pPr>
    </w:lvl>
    <w:lvl w:ilvl="7" w:tplc="D74874F8">
      <w:start w:val="1"/>
      <w:numFmt w:val="bullet"/>
      <w:lvlText w:val="●"/>
      <w:lvlJc w:val="left"/>
      <w:pPr>
        <w:ind w:left="5760" w:hanging="360"/>
      </w:pPr>
    </w:lvl>
    <w:lvl w:ilvl="8" w:tplc="DEC012C2">
      <w:start w:val="1"/>
      <w:numFmt w:val="bullet"/>
      <w:lvlText w:val="●"/>
      <w:lvlJc w:val="left"/>
      <w:pPr>
        <w:ind w:left="6480" w:hanging="360"/>
      </w:pPr>
    </w:lvl>
  </w:abstractNum>
  <w:num w:numId="1" w16cid:durableId="1396052936">
    <w:abstractNumId w:val="0"/>
  </w:num>
  <w:num w:numId="2" w16cid:durableId="265163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438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F8"/>
    <w:rsid w:val="001E509A"/>
    <w:rsid w:val="00387F8A"/>
    <w:rsid w:val="006A5074"/>
    <w:rsid w:val="00A46DF8"/>
    <w:rsid w:val="00A53202"/>
    <w:rsid w:val="00DB4256"/>
    <w:rsid w:val="00DB6E24"/>
    <w:rsid w:val="00E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0DDBE"/>
  <w15:docId w15:val="{C3001CA2-6F13-4D91-A62E-253223A3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bin wang</cp:lastModifiedBy>
  <cp:revision>3</cp:revision>
  <dcterms:created xsi:type="dcterms:W3CDTF">2025-08-19T09:15:00Z</dcterms:created>
  <dcterms:modified xsi:type="dcterms:W3CDTF">2025-08-20T02:29:00Z</dcterms:modified>
</cp:coreProperties>
</file>